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курсу </w:t>
      </w:r>
    </w:p>
    <w:p w:rsidR="000D69FA" w:rsidRPr="001059BD" w:rsidRDefault="00F55DDC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«Технологии разработки компьютерных систем</w:t>
      </w:r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0D69FA" w:rsidRPr="001059BD" w:rsidRDefault="00F55DDC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2023/2024</w:t>
      </w:r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59BD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1059BD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="000D69FA" w:rsidRPr="001059BD">
        <w:rPr>
          <w:rFonts w:ascii="Times New Roman" w:hAnsi="Times New Roman" w:cs="Times New Roman"/>
          <w:sz w:val="24"/>
          <w:szCs w:val="24"/>
        </w:rPr>
        <w:t>Информационных технологий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Компьютер</w:t>
      </w:r>
      <w:r w:rsidR="000D69FA" w:rsidRPr="001059BD">
        <w:rPr>
          <w:rFonts w:ascii="Times New Roman" w:hAnsi="Times New Roman" w:cs="Times New Roman"/>
          <w:i/>
          <w:sz w:val="24"/>
          <w:szCs w:val="24"/>
          <w:lang w:val="kk-KZ"/>
        </w:rPr>
        <w:t>ные науки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программы </w:t>
      </w:r>
      <w:r w:rsidR="00B41AA7" w:rsidRPr="001059BD">
        <w:rPr>
          <w:rFonts w:ascii="Times New Roman" w:hAnsi="Times New Roman" w:cs="Times New Roman"/>
          <w:sz w:val="24"/>
          <w:szCs w:val="24"/>
        </w:rPr>
        <w:t>«</w:t>
      </w:r>
      <w:r w:rsidR="00F55D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7М06104 – Компьютерные науки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E1890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Pr="001059BD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7A80" w:rsidRPr="001059B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1059B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1059B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  <w:r w:rsidR="00771C1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атура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Курс</w:t>
      </w:r>
      <w:r w:rsidRPr="001059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27EA" w:rsidRPr="001059BD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="009D3DF3">
        <w:rPr>
          <w:rFonts w:ascii="Times New Roman" w:hAnsi="Times New Roman" w:cs="Times New Roman"/>
          <w:i/>
          <w:sz w:val="24"/>
          <w:szCs w:val="24"/>
          <w:lang w:val="kk-KZ"/>
        </w:rPr>
        <w:t>Дар</w:t>
      </w:r>
      <w:proofErr w:type="spellStart"/>
      <w:r w:rsidR="009D3DF3">
        <w:rPr>
          <w:rFonts w:ascii="Times New Roman" w:hAnsi="Times New Roman" w:cs="Times New Roman"/>
          <w:i/>
          <w:sz w:val="24"/>
          <w:szCs w:val="24"/>
        </w:rPr>
        <w:t>кенбаев</w:t>
      </w:r>
      <w:proofErr w:type="spellEnd"/>
      <w:r w:rsidR="009D3DF3">
        <w:rPr>
          <w:rFonts w:ascii="Times New Roman" w:hAnsi="Times New Roman" w:cs="Times New Roman"/>
          <w:i/>
          <w:sz w:val="24"/>
          <w:szCs w:val="24"/>
        </w:rPr>
        <w:t xml:space="preserve"> Д.К.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1059BD">
        <w:rPr>
          <w:rFonts w:ascii="Times New Roman" w:hAnsi="Times New Roman" w:cs="Times New Roman"/>
          <w:sz w:val="24"/>
          <w:szCs w:val="24"/>
        </w:rPr>
        <w:t xml:space="preserve"> –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1059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экзамен проводится по расписанию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255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1059B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105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1059BD">
        <w:rPr>
          <w:rFonts w:ascii="Times New Roman" w:hAnsi="Times New Roman" w:cs="Times New Roman"/>
          <w:sz w:val="24"/>
          <w:szCs w:val="24"/>
        </w:rPr>
        <w:t>акт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C62" w:rsidRDefault="00F62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638E" w:rsidRPr="001059BD" w:rsidRDefault="009B16D8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lastRenderedPageBreak/>
        <w:t>ТЕМЫ ЭКЗАМЕНАЦИОННЫХ ВОПРОСОВ (ПРОГРАММА)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1. </w:t>
      </w:r>
      <w:r w:rsidR="00771C16" w:rsidRPr="00771C16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="00771C16" w:rsidRPr="00771C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771C16" w:rsidRPr="00771C16">
        <w:rPr>
          <w:rFonts w:ascii="Times New Roman" w:hAnsi="Times New Roman" w:cs="Times New Roman"/>
          <w:sz w:val="24"/>
          <w:szCs w:val="24"/>
        </w:rPr>
        <w:t xml:space="preserve"> NET. Обзор архитектуры и возможностей</w:t>
      </w:r>
    </w:p>
    <w:p w:rsidR="001E638E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771C16" w:rsidRPr="00771C16">
        <w:rPr>
          <w:rFonts w:ascii="Times New Roman" w:hAnsi="Times New Roman" w:cs="Times New Roman"/>
          <w:sz w:val="24"/>
          <w:szCs w:val="24"/>
        </w:rPr>
        <w:t>Mono</w:t>
      </w:r>
      <w:proofErr w:type="spellEnd"/>
      <w:r w:rsidR="00771C16" w:rsidRPr="00771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1C16" w:rsidRPr="00771C16">
        <w:rPr>
          <w:rFonts w:ascii="Times New Roman" w:hAnsi="Times New Roman" w:cs="Times New Roman"/>
          <w:sz w:val="24"/>
          <w:szCs w:val="24"/>
        </w:rPr>
        <w:t>платформа.</w:t>
      </w:r>
      <w:r w:rsidR="009D3DF3" w:rsidRPr="00771C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638E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3.  </w:t>
      </w:r>
      <w:r w:rsidR="00771C16" w:rsidRPr="00771C16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Интегрированная среда разработки </w:t>
      </w:r>
      <w:proofErr w:type="spellStart"/>
      <w:r w:rsidR="00771C16" w:rsidRPr="00771C16">
        <w:rPr>
          <w:rFonts w:ascii="Times New Roman" w:hAnsi="Times New Roman" w:cs="Times New Roman"/>
          <w:color w:val="000000"/>
          <w:sz w:val="24"/>
          <w:szCs w:val="24"/>
        </w:rPr>
        <w:t>Mono</w:t>
      </w:r>
      <w:proofErr w:type="spellEnd"/>
      <w:r w:rsidR="00771C16" w:rsidRPr="00771C16">
        <w:rPr>
          <w:rFonts w:ascii="Times New Roman" w:hAnsi="Times New Roman" w:cs="Times New Roman"/>
          <w:color w:val="000000"/>
          <w:sz w:val="24"/>
          <w:szCs w:val="24"/>
        </w:rPr>
        <w:t xml:space="preserve"> (IDE)</w:t>
      </w:r>
      <w:r w:rsidR="00771C16" w:rsidRPr="00771C16">
        <w:rPr>
          <w:rFonts w:ascii="Times New Roman" w:hAnsi="Times New Roman" w:cs="Times New Roman"/>
          <w:sz w:val="24"/>
          <w:szCs w:val="24"/>
        </w:rPr>
        <w:t>.</w:t>
      </w:r>
    </w:p>
    <w:p w:rsidR="001E638E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4. </w:t>
      </w:r>
      <w:r w:rsidR="00771C16" w:rsidRPr="00771C16">
        <w:rPr>
          <w:rFonts w:ascii="Times New Roman" w:hAnsi="Times New Roman" w:cs="Times New Roman"/>
          <w:color w:val="000000"/>
          <w:sz w:val="24"/>
          <w:szCs w:val="24"/>
        </w:rPr>
        <w:t>Управляемый и неуправляемый режимы компиляции</w:t>
      </w:r>
      <w:r w:rsidR="00771C16" w:rsidRPr="00771C16">
        <w:rPr>
          <w:rFonts w:ascii="Times New Roman" w:hAnsi="Times New Roman" w:cs="Times New Roman"/>
          <w:sz w:val="24"/>
          <w:szCs w:val="24"/>
        </w:rPr>
        <w:t>.</w:t>
      </w:r>
    </w:p>
    <w:p w:rsidR="00771C16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5. </w:t>
      </w:r>
      <w:r w:rsidR="00771C16" w:rsidRPr="00771C16">
        <w:rPr>
          <w:rFonts w:ascii="Times New Roman" w:hAnsi="Times New Roman" w:cs="Times New Roman"/>
          <w:color w:val="000000"/>
          <w:sz w:val="24"/>
          <w:szCs w:val="24"/>
        </w:rPr>
        <w:t>Неявно типизированные локальные переменные</w:t>
      </w:r>
      <w:r w:rsidR="00771C16" w:rsidRPr="00771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C16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6. </w:t>
      </w:r>
      <w:r w:rsidR="00771C16" w:rsidRPr="00771C16">
        <w:rPr>
          <w:rFonts w:ascii="Times New Roman" w:hAnsi="Times New Roman" w:cs="Times New Roman"/>
          <w:sz w:val="24"/>
          <w:szCs w:val="24"/>
        </w:rPr>
        <w:t xml:space="preserve">Современные средства разработки </w:t>
      </w:r>
      <w:proofErr w:type="spellStart"/>
      <w:r w:rsidR="00771C16" w:rsidRPr="00771C1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771C16" w:rsidRPr="00771C16">
        <w:rPr>
          <w:rFonts w:ascii="Times New Roman" w:hAnsi="Times New Roman" w:cs="Times New Roman"/>
          <w:sz w:val="24"/>
          <w:szCs w:val="24"/>
        </w:rPr>
        <w:t>-приложений. ASP .NET 1.1 и 2.0</w:t>
      </w:r>
    </w:p>
    <w:p w:rsidR="00771C16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7. </w:t>
      </w:r>
      <w:r w:rsidR="00771C16" w:rsidRPr="00771C16">
        <w:rPr>
          <w:rFonts w:ascii="Times New Roman" w:hAnsi="Times New Roman" w:cs="Times New Roman"/>
          <w:color w:val="000000"/>
          <w:sz w:val="24"/>
          <w:szCs w:val="24"/>
        </w:rPr>
        <w:t>Среда создания и обработки страниц и компонент</w:t>
      </w:r>
      <w:r w:rsidR="00771C16" w:rsidRPr="00771C16">
        <w:rPr>
          <w:rFonts w:ascii="Times New Roman" w:hAnsi="Times New Roman" w:cs="Times New Roman"/>
          <w:sz w:val="24"/>
          <w:szCs w:val="24"/>
        </w:rPr>
        <w:t>.</w:t>
      </w:r>
    </w:p>
    <w:p w:rsidR="00771C16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8. </w:t>
      </w:r>
      <w:r w:rsidR="00771C16" w:rsidRPr="00771C16">
        <w:rPr>
          <w:rFonts w:ascii="Times New Roman" w:hAnsi="Times New Roman" w:cs="Times New Roman"/>
          <w:sz w:val="24"/>
          <w:szCs w:val="24"/>
        </w:rPr>
        <w:t>Современные технологии защиты информации</w:t>
      </w:r>
      <w:r w:rsidR="00771C16" w:rsidRPr="00771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F3" w:rsidRPr="00771C1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9. </w:t>
      </w:r>
      <w:r w:rsidR="00771C16" w:rsidRPr="00771C16">
        <w:rPr>
          <w:rFonts w:ascii="Times New Roman" w:hAnsi="Times New Roman" w:cs="Times New Roman"/>
          <w:sz w:val="24"/>
          <w:szCs w:val="24"/>
        </w:rPr>
        <w:t>Разработка информационных систем на основе шаблонов</w:t>
      </w:r>
    </w:p>
    <w:p w:rsidR="00771C16" w:rsidRPr="00771C16" w:rsidRDefault="00771C16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10. </w:t>
      </w:r>
      <w:r w:rsidRPr="00771C16">
        <w:rPr>
          <w:rFonts w:ascii="Times New Roman" w:hAnsi="Times New Roman" w:cs="Times New Roman"/>
          <w:sz w:val="24"/>
          <w:szCs w:val="24"/>
        </w:rPr>
        <w:t>Современные технологии тестирования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Default="009B16D8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059BD">
        <w:rPr>
          <w:rFonts w:ascii="Times New Roman" w:hAnsi="Times New Roman" w:cs="Times New Roman"/>
          <w:b/>
          <w:sz w:val="24"/>
          <w:szCs w:val="24"/>
        </w:rPr>
        <w:t>ПИСОК РЕКОМЕНДУЕМОЙ ЛИТЕРАТУРЫ</w:t>
      </w:r>
    </w:p>
    <w:p w:rsidR="009D3DF3" w:rsidRPr="001059BD" w:rsidRDefault="009D3DF3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6D8" w:rsidRPr="009B16D8" w:rsidRDefault="009B16D8" w:rsidP="009B16D8">
      <w:pPr>
        <w:ind w:left="16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9B16D8">
        <w:rPr>
          <w:rFonts w:ascii="Times New Roman" w:hAnsi="Times New Roman" w:cs="Times New Roman"/>
          <w:sz w:val="24"/>
          <w:szCs w:val="24"/>
        </w:rPr>
        <w:t xml:space="preserve">1.Андреев, С.М. Разработка и моделирование несложных систем автоматизации с учетом специфики технологических процессов: Учебное пособие / С.М. Андреев. - М.: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>, 2017. - 36 c.</w:t>
      </w:r>
      <w:r w:rsidRPr="009B16D8">
        <w:rPr>
          <w:rFonts w:ascii="Times New Roman" w:hAnsi="Times New Roman" w:cs="Times New Roman"/>
          <w:sz w:val="24"/>
          <w:szCs w:val="24"/>
        </w:rPr>
        <w:br/>
        <w:t xml:space="preserve">2. Андреев, С.М. Разработка и компьютерное моделирование элементов систем автоматизации с учетом специфики технологических процессов: Учебник / С.М. Андреев. - М.: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>, 2017. - 36 c.</w:t>
      </w:r>
      <w:r w:rsidRPr="009B16D8">
        <w:rPr>
          <w:rFonts w:ascii="Times New Roman" w:hAnsi="Times New Roman" w:cs="Times New Roman"/>
          <w:sz w:val="24"/>
          <w:szCs w:val="24"/>
        </w:rPr>
        <w:br/>
        <w:t xml:space="preserve">3. Валеева, Ю.С. Разработка и внедрение инновационных технологий в систему управления предприятиями розничной торговли в условиях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сетевизации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 международного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экономичес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 / Ю.С. Валеева, В.А. Сайдашева, О.В. Чкалова. - М.: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>, 2016. - 352 c.</w:t>
      </w:r>
      <w:r w:rsidRPr="009B16D8">
        <w:rPr>
          <w:rFonts w:ascii="Times New Roman" w:hAnsi="Times New Roman" w:cs="Times New Roman"/>
          <w:sz w:val="24"/>
          <w:szCs w:val="24"/>
        </w:rPr>
        <w:br/>
        <w:t>4. Гагарина, Л.Г. Разработка и эксплуатация автоматизированных информационных систем / Л.Г. Гагарина. - Вологда: Инфра-Инженерия, 2016. - 384 c.</w:t>
      </w:r>
      <w:r w:rsidRPr="009B16D8">
        <w:rPr>
          <w:rFonts w:ascii="Times New Roman" w:hAnsi="Times New Roman" w:cs="Times New Roman"/>
          <w:sz w:val="24"/>
          <w:szCs w:val="24"/>
        </w:rPr>
        <w:br/>
        <w:t xml:space="preserve">5. Гагарина, Л.Г. Разработка и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эксплуат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автомат.информ.систем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>: Учебное пособие / Л.Г. Гагарина. - М.: Форум, 2017. - 283 c.</w:t>
      </w:r>
      <w:r w:rsidRPr="009B16D8">
        <w:rPr>
          <w:rFonts w:ascii="Times New Roman" w:hAnsi="Times New Roman" w:cs="Times New Roman"/>
          <w:sz w:val="24"/>
          <w:szCs w:val="24"/>
        </w:rPr>
        <w:br/>
        <w:t xml:space="preserve">6.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Дорри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, М.Х. Программный комплекс для моделирования и исследования систем управления «Расчет динамических систем» (РДС): Справочное руководство. Часть 2: Разработка собственных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автокомпилируемых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 блоков / М.Х.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Дорри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, А.А. Рощин. - М.: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Ленанд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>, 2018. - 480 c.</w:t>
      </w:r>
      <w:r w:rsidRPr="009B16D8">
        <w:rPr>
          <w:rFonts w:ascii="Times New Roman" w:hAnsi="Times New Roman" w:cs="Times New Roman"/>
          <w:sz w:val="24"/>
          <w:szCs w:val="24"/>
        </w:rPr>
        <w:br/>
        <w:t xml:space="preserve">7. Каковкина, Т.В. Разработка внутрифирменного стандарта «организация системы внутреннего контроля фактов хозяйственной жизни / Т.В. Каковкина. - М.: 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>, 2019. - 232 c.</w:t>
      </w:r>
      <w:r w:rsidRPr="009B16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:rsidR="009B16D8" w:rsidRPr="009B16D8" w:rsidRDefault="009B16D8" w:rsidP="009B16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9B16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9B16D8" w:rsidRPr="009B16D8" w:rsidRDefault="009B16D8" w:rsidP="009B16D8">
      <w:pPr>
        <w:autoSpaceDE w:val="0"/>
        <w:autoSpaceDN w:val="0"/>
        <w:adjustRightInd w:val="0"/>
        <w:spacing w:after="27"/>
        <w:rPr>
          <w:rStyle w:val="a6"/>
          <w:rFonts w:ascii="Times New Roman" w:hAnsi="Times New Roman"/>
          <w:sz w:val="24"/>
          <w:szCs w:val="24"/>
          <w:shd w:val="clear" w:color="auto" w:fill="FFFFFF"/>
        </w:rPr>
      </w:pPr>
      <w:r w:rsidRPr="009B16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B16D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5" w:history="1">
        <w:r w:rsidRPr="009B16D8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9B16D8">
        <w:rPr>
          <w:rStyle w:val="a6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9B16D8" w:rsidRPr="009B16D8" w:rsidRDefault="009B16D8" w:rsidP="009B1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6D8">
        <w:rPr>
          <w:rFonts w:ascii="Times New Roman" w:hAnsi="Times New Roman" w:cs="Times New Roman"/>
          <w:sz w:val="24"/>
          <w:szCs w:val="24"/>
        </w:rPr>
        <w:t xml:space="preserve">2. </w:t>
      </w:r>
      <w:r w:rsidRPr="009B16D8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9B16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Pr="009D3DF3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059BD" w:rsidRPr="009B16D8" w:rsidRDefault="009B16D8" w:rsidP="001059BD">
      <w:pPr>
        <w:pStyle w:val="a7"/>
        <w:ind w:left="0" w:firstLine="567"/>
        <w:jc w:val="both"/>
        <w:rPr>
          <w:b/>
        </w:rPr>
      </w:pPr>
      <w:r w:rsidRPr="009B16D8">
        <w:rPr>
          <w:b/>
        </w:rPr>
        <w:lastRenderedPageBreak/>
        <w:t xml:space="preserve">УЧЕБНЫЕ ДОСТИЖЕНИЯ ОБУЧАЮЩИХСЯ ОЦЕНИВАЮТСЯ В БАЛЛАХ ПО БАЛЛЬНО-РЕЙТИНГОВОЙ БУКВЕННОЙ СИСТЕМЕ ОЦЕНКИ С ПЕРЕВОДОМ В ТРАДИЦИОННУЮ ШКАЛУ ОЦЕНОК И </w:t>
      </w:r>
      <w:proofErr w:type="gramStart"/>
      <w:r w:rsidRPr="009B16D8">
        <w:rPr>
          <w:b/>
          <w:lang w:val="en-US"/>
        </w:rPr>
        <w:t>ECTS</w:t>
      </w:r>
      <w:r w:rsidRPr="009B16D8">
        <w:rPr>
          <w:b/>
        </w:rPr>
        <w:t xml:space="preserve">  ШКАЛЕ</w:t>
      </w:r>
      <w:proofErr w:type="gramEnd"/>
      <w:r w:rsidRPr="009B16D8">
        <w:rPr>
          <w:b/>
        </w:rPr>
        <w:t>:</w:t>
      </w:r>
    </w:p>
    <w:p w:rsidR="009B16D8" w:rsidRDefault="009B16D8" w:rsidP="001059BD">
      <w:pPr>
        <w:pStyle w:val="a7"/>
        <w:ind w:left="0" w:firstLine="567"/>
        <w:jc w:val="both"/>
      </w:pPr>
    </w:p>
    <w:p w:rsidR="009B16D8" w:rsidRPr="00BE7194" w:rsidRDefault="009B16D8" w:rsidP="001059BD">
      <w:pPr>
        <w:pStyle w:val="a7"/>
        <w:ind w:left="0" w:firstLine="567"/>
        <w:jc w:val="both"/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традиционной системе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:rsidR="001059BD" w:rsidRPr="00BE7194" w:rsidRDefault="001059BD" w:rsidP="001059BD">
      <w:pPr>
        <w:ind w:firstLine="567"/>
        <w:rPr>
          <w:sz w:val="24"/>
          <w:szCs w:val="24"/>
          <w:highlight w:val="darkGray"/>
        </w:rPr>
      </w:pPr>
    </w:p>
    <w:p w:rsidR="001059BD" w:rsidRPr="009B16D8" w:rsidRDefault="009B16D8" w:rsidP="009B16D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B16D8">
        <w:rPr>
          <w:rFonts w:ascii="Times New Roman" w:hAnsi="Times New Roman" w:cs="Times New Roman"/>
          <w:b/>
          <w:sz w:val="24"/>
          <w:szCs w:val="24"/>
        </w:rPr>
        <w:t>РАСПРЕДЕЛЕНИЕ БАЛЛОВ И КРИТЕРИИ ОЦЕНИВАНИЯ</w:t>
      </w:r>
      <w:r w:rsidRPr="009B16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B16D8">
        <w:rPr>
          <w:rFonts w:ascii="Times New Roman" w:hAnsi="Times New Roman" w:cs="Times New Roman"/>
          <w:b/>
          <w:sz w:val="24"/>
          <w:szCs w:val="24"/>
        </w:rPr>
        <w:t>ПИСЬМЕННОЙ РАБОТЫ/ЭКЗАМЕНА:</w:t>
      </w:r>
      <w:bookmarkStart w:id="0" w:name="_GoBack"/>
      <w:bookmarkEnd w:id="0"/>
    </w:p>
    <w:p w:rsidR="001059BD" w:rsidRPr="00347B17" w:rsidRDefault="001059BD" w:rsidP="001059BD">
      <w:pPr>
        <w:pStyle w:val="a7"/>
        <w:tabs>
          <w:tab w:val="left" w:pos="1276"/>
          <w:tab w:val="left" w:pos="1665"/>
        </w:tabs>
        <w:kinsoku w:val="0"/>
        <w:overflowPunct w:val="0"/>
        <w:ind w:left="567" w:firstLine="0"/>
        <w:jc w:val="both"/>
        <w:rPr>
          <w:spacing w:val="-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7645"/>
      </w:tblGrid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Оценка в баллах </w:t>
            </w:r>
          </w:p>
        </w:tc>
        <w:tc>
          <w:tcPr>
            <w:tcW w:w="7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Критерии оценки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95- 100 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глубокого и полного знания и понимания всего объема изученного материала; полного понимания сущности рассматриваемых понятий, явлений и закономерностей, теорий, взаимосвязей.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полный и правильный ответ на основе изученного материала; выделять главные положения, самостоятельно поддерживать ответ конкретными примерами, фактами; самостоятельно аргументировано делать анализ, обобщать выводы.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основе ранее приобретенных знаний) и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90- 94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сформулирована проблема, предусмотренная формулировкой вопроса.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достаточно полно в соответствии с требованиями, предъявляемыми программой.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последовательно.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Обсуждаемая проблема проанализирована глубоко и многосторонне.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фактические ошибки отсутствуют.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убедительны и опираются на богатый фактический материал. Но имеются лишь 1-2 незначительных отклонения от темы, предложенной вопросом.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85- 89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всего изученного программного материала.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Полный и правильный ответ на основе изученных теорий;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излагается в определенной логической последовательности. Но при этом допускается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одна негрубая ошибка или не более двух недочетов, в основном усвоил учебный материал; подтверждает ответ конкретными примерами.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80- 84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самостоятельно выделять главные положения в изученном материале; на основании фактов и примеров обобщать, делать выводы, устанавливать внутри предметные связи.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на практике, использование научных терминов. Но не обладает достаточным навыком работы со справочной литературой, учебником, первоисточниками (правильно ориентируется, но работает медленно).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негрубые ошибки в изложении.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75- 79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важные факты упускаются, но выводы правильны, не всегда факты сопоставляются и часть не относится к проблеме.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Ключевая проблема выделяется, но не всегда понимается глубоко.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вопросы удачны, не все противоречия выделяются.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70- 74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ответе допущены существенные отклонения от темы.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проблемы, предусмотренный вопросом, носит фрагментный, неполный характер.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65- 69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лишь в отдельных случаях показал связи анализируемой проблемы с фундаментальными мировоззренческими проблемами.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понятий, значимых для ответа на предложенный вопрос, и умение использовать их в процессе ответа.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60- 64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Частичные нарушения причинно-следственных связей, небольшие логические неточности, ошибки в ряде ключевых фактов и почти во всех деталях.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приводятся, но не анализируются; факты не всегда отделяются от мнений, но студент понимает разницу между ними.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55- 59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важных фактов отсутствует, выводы не делаются.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не соответствуют рассматриваемой проблеме, нет их сопоставления.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Неумение выделить ключевую проблему (даже ошибочно).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большом количестве присутствуют грубые фактические ошибки.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ответе студента отсутствует понимание связи анализируемой проблемы с фундаментальными и основополагающими проблемами.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50- 54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понимание и не знание значительной и основной части программного материала в пределах поставленных вопросов, не способность применения их к решению конкретных вопросов.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допущены грубые ошибки.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25- 49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 фрагментарность, нелогичность изложения.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не осознает связь данного понятия, теории, явления с другими объектами модуля (дисциплины).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выводы, конкретизация и доказательность изложения.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усвоено и не раскрыто основное содержание материала. 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Грубейшие ошибки в ответе студента. </w:t>
            </w:r>
          </w:p>
          <w:p w:rsidR="00596E9F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Существенное отклонение от темы и изучаемой программы в процессе изложения ответа. </w:t>
            </w:r>
          </w:p>
          <w:p w:rsidR="001059BD" w:rsidRPr="00347B17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написана, отказ от написания работы. </w:t>
            </w:r>
          </w:p>
        </w:tc>
      </w:tr>
    </w:tbl>
    <w:p w:rsidR="001059BD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sectPr w:rsidR="0010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7761"/>
    <w:multiLevelType w:val="hybridMultilevel"/>
    <w:tmpl w:val="2BBC35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80B28"/>
    <w:multiLevelType w:val="hybridMultilevel"/>
    <w:tmpl w:val="0FF8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D69FA"/>
    <w:rsid w:val="000F6018"/>
    <w:rsid w:val="001059B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F6C74"/>
    <w:rsid w:val="00771C16"/>
    <w:rsid w:val="007C27EA"/>
    <w:rsid w:val="00864CF3"/>
    <w:rsid w:val="008F02C2"/>
    <w:rsid w:val="008F0544"/>
    <w:rsid w:val="00950255"/>
    <w:rsid w:val="00974EFF"/>
    <w:rsid w:val="00990632"/>
    <w:rsid w:val="009B16D8"/>
    <w:rsid w:val="009D3DF3"/>
    <w:rsid w:val="00B41AA7"/>
    <w:rsid w:val="00B7215A"/>
    <w:rsid w:val="00C75F37"/>
    <w:rsid w:val="00CC43D9"/>
    <w:rsid w:val="00D903EE"/>
    <w:rsid w:val="00E51FF6"/>
    <w:rsid w:val="00F55DDC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2</cp:revision>
  <dcterms:created xsi:type="dcterms:W3CDTF">2023-10-23T04:47:00Z</dcterms:created>
  <dcterms:modified xsi:type="dcterms:W3CDTF">2023-10-23T04:47:00Z</dcterms:modified>
</cp:coreProperties>
</file>